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55A2886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A30557">
              <w:t>3</w:t>
            </w:r>
            <w:r w:rsidRPr="002E7AEF">
              <w:t xml:space="preserve"> - 202</w:t>
            </w:r>
            <w:r w:rsidR="00A30557">
              <w:t>4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2FE4ED69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Las escuelas que reciben fondos del Título I incluyen: Alta Loma, </w:t>
      </w:r>
      <w:proofErr w:type="spellStart"/>
      <w:r w:rsidR="006616E3" w:rsidRPr="002E7AEF">
        <w:rPr>
          <w:color w:val="auto"/>
          <w:sz w:val="23"/>
          <w:szCs w:val="23"/>
        </w:rPr>
        <w:t>Canyon</w:t>
      </w:r>
      <w:proofErr w:type="spellEnd"/>
      <w:r w:rsidR="006616E3" w:rsidRPr="002E7AEF">
        <w:rPr>
          <w:color w:val="auto"/>
          <w:sz w:val="23"/>
          <w:szCs w:val="23"/>
        </w:rPr>
        <w:t xml:space="preserve">, Cheyenne, </w:t>
      </w:r>
      <w:proofErr w:type="spellStart"/>
      <w:r w:rsidR="006616E3" w:rsidRPr="002E7AEF">
        <w:rPr>
          <w:color w:val="auto"/>
          <w:sz w:val="23"/>
          <w:szCs w:val="23"/>
        </w:rPr>
        <w:t>Copperwood</w:t>
      </w:r>
      <w:proofErr w:type="spellEnd"/>
      <w:r w:rsidR="006616E3" w:rsidRPr="002E7AEF">
        <w:rPr>
          <w:color w:val="auto"/>
          <w:sz w:val="23"/>
          <w:szCs w:val="23"/>
        </w:rPr>
        <w:t xml:space="preserve">, Cotton </w:t>
      </w:r>
      <w:proofErr w:type="spellStart"/>
      <w:r w:rsidR="006616E3" w:rsidRPr="002E7AEF">
        <w:rPr>
          <w:color w:val="auto"/>
          <w:sz w:val="23"/>
          <w:szCs w:val="23"/>
        </w:rPr>
        <w:t>Boll</w:t>
      </w:r>
      <w:proofErr w:type="spellEnd"/>
      <w:r w:rsidR="006616E3" w:rsidRPr="002E7AEF">
        <w:rPr>
          <w:color w:val="auto"/>
          <w:sz w:val="23"/>
          <w:szCs w:val="23"/>
        </w:rPr>
        <w:t xml:space="preserve">, Country Meadows,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Palms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</w:t>
      </w:r>
      <w:proofErr w:type="spellStart"/>
      <w:r w:rsidR="006616E3" w:rsidRPr="002E7AEF">
        <w:rPr>
          <w:color w:val="auto"/>
          <w:sz w:val="23"/>
          <w:szCs w:val="23"/>
        </w:rPr>
        <w:t>Foothills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Heritage</w:t>
      </w:r>
      <w:proofErr w:type="spellEnd"/>
      <w:r w:rsidR="006616E3" w:rsidRPr="002E7AEF">
        <w:rPr>
          <w:color w:val="auto"/>
          <w:sz w:val="23"/>
          <w:szCs w:val="23"/>
        </w:rPr>
        <w:t xml:space="preserve">, Ira A. Murphy, Kachina, Marshall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Peoria, Pioneer, </w:t>
      </w:r>
      <w:proofErr w:type="spellStart"/>
      <w:r w:rsidR="006616E3" w:rsidRPr="002E7AEF">
        <w:rPr>
          <w:color w:val="auto"/>
          <w:sz w:val="23"/>
          <w:szCs w:val="23"/>
        </w:rPr>
        <w:t>Sahuaro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Santa Fe, </w:t>
      </w:r>
      <w:proofErr w:type="spellStart"/>
      <w:r w:rsidR="006616E3" w:rsidRPr="002E7AEF">
        <w:rPr>
          <w:color w:val="auto"/>
          <w:sz w:val="23"/>
          <w:szCs w:val="23"/>
        </w:rPr>
        <w:t>Skyview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Sundance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Cactus High, </w:t>
      </w:r>
      <w:proofErr w:type="spellStart"/>
      <w:r w:rsidR="006616E3" w:rsidRPr="002E7AEF">
        <w:rPr>
          <w:color w:val="auto"/>
          <w:sz w:val="23"/>
          <w:szCs w:val="23"/>
        </w:rPr>
        <w:t>Ironwood</w:t>
      </w:r>
      <w:proofErr w:type="spellEnd"/>
      <w:r w:rsidR="006616E3" w:rsidRPr="002E7AEF">
        <w:rPr>
          <w:color w:val="auto"/>
          <w:sz w:val="23"/>
          <w:szCs w:val="23"/>
        </w:rPr>
        <w:t xml:space="preserve"> High, Peoria High y Raymond S. </w:t>
      </w:r>
      <w:proofErr w:type="spellStart"/>
      <w:r w:rsidR="006616E3" w:rsidRPr="002E7AEF">
        <w:rPr>
          <w:color w:val="auto"/>
          <w:sz w:val="23"/>
          <w:szCs w:val="23"/>
        </w:rPr>
        <w:t>Kellis</w:t>
      </w:r>
      <w:proofErr w:type="spellEnd"/>
      <w:r w:rsidR="006616E3" w:rsidRPr="002E7AEF">
        <w:rPr>
          <w:color w:val="auto"/>
          <w:sz w:val="23"/>
          <w:szCs w:val="23"/>
        </w:rPr>
        <w:t xml:space="preserve"> High. 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11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 xml:space="preserve">que permite al gobierno de los </w:t>
      </w:r>
      <w:proofErr w:type="gramStart"/>
      <w:r w:rsidRPr="002E7AEF">
        <w:rPr>
          <w:color w:val="auto"/>
          <w:sz w:val="23"/>
          <w:szCs w:val="23"/>
        </w:rPr>
        <w:t>EE.UU.</w:t>
      </w:r>
      <w:proofErr w:type="gramEnd"/>
      <w:r w:rsidRPr="002E7AEF">
        <w:rPr>
          <w:color w:val="auto"/>
          <w:sz w:val="23"/>
          <w:szCs w:val="23"/>
        </w:rPr>
        <w:t xml:space="preserve">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12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3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4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lastRenderedPageBreak/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6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9EF" w14:textId="77777777" w:rsidR="00D74B60" w:rsidRDefault="00D74B60" w:rsidP="00CC18B3">
      <w:r>
        <w:separator/>
      </w:r>
    </w:p>
  </w:endnote>
  <w:endnote w:type="continuationSeparator" w:id="0">
    <w:p w14:paraId="0DC6954F" w14:textId="77777777" w:rsidR="00D74B60" w:rsidRDefault="00D74B60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F4BF" w14:textId="77777777" w:rsidR="00D74B60" w:rsidRDefault="00D74B60" w:rsidP="00CC18B3">
      <w:r>
        <w:separator/>
      </w:r>
    </w:p>
  </w:footnote>
  <w:footnote w:type="continuationSeparator" w:id="0">
    <w:p w14:paraId="26B8AF8D" w14:textId="77777777" w:rsidR="00D74B60" w:rsidRDefault="00D74B60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130C29"/>
    <w:rsid w:val="002E7AEF"/>
    <w:rsid w:val="00511ACF"/>
    <w:rsid w:val="005E4F23"/>
    <w:rsid w:val="006616E3"/>
    <w:rsid w:val="007405E0"/>
    <w:rsid w:val="0079781D"/>
    <w:rsid w:val="008C24CF"/>
    <w:rsid w:val="00A30557"/>
    <w:rsid w:val="00A37DB5"/>
    <w:rsid w:val="00B96059"/>
    <w:rsid w:val="00C33741"/>
    <w:rsid w:val="00CC18B3"/>
    <w:rsid w:val="00D74B60"/>
    <w:rsid w:val="00E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po.gov/fdsys/pkg/STATUTE-79/pdf/STATUTE-79-Pg27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po.gov/fdsys/pkg/STATUTE-79/pdf/STATUTE-79-Pg2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FSC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.gov/essa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197EC3B8AB468B768ADE4EE79638" ma:contentTypeVersion="15" ma:contentTypeDescription="Create a new document." ma:contentTypeScope="" ma:versionID="0ec28dcf2032d04eca1ee3812f3dda1c">
  <xsd:schema xmlns:xsd="http://www.w3.org/2001/XMLSchema" xmlns:xs="http://www.w3.org/2001/XMLSchema" xmlns:p="http://schemas.microsoft.com/office/2006/metadata/properties" xmlns:ns3="5937b576-8f59-4832-8e23-02f8555e3dd9" xmlns:ns4="283fc087-0086-4aeb-b93f-051a463c2baa" targetNamespace="http://schemas.microsoft.com/office/2006/metadata/properties" ma:root="true" ma:fieldsID="19dc4a5274252ff8f17759abec7a15da" ns3:_="" ns4:_="">
    <xsd:import namespace="5937b576-8f59-4832-8e23-02f8555e3dd9"/>
    <xsd:import namespace="283fc087-0086-4aeb-b93f-051a463c2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b576-8f59-4832-8e23-02f8555e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c087-0086-4aeb-b93f-051a463c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37b576-8f59-4832-8e23-02f8555e3dd9" xsi:nil="true"/>
  </documentManagement>
</p:properties>
</file>

<file path=customXml/itemProps1.xml><?xml version="1.0" encoding="utf-8"?>
<ds:datastoreItem xmlns:ds="http://schemas.openxmlformats.org/officeDocument/2006/customXml" ds:itemID="{09ADEF1D-3A72-42E1-94F9-44550D75D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b576-8f59-4832-8e23-02f8555e3dd9"/>
    <ds:schemaRef ds:uri="283fc087-0086-4aeb-b93f-051a463c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3EFA6-0D40-4198-A43D-4373C18B5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6C125-233A-4034-9CBA-5694E3361DD3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37b576-8f59-4832-8e23-02f8555e3dd9"/>
    <ds:schemaRef ds:uri="http://purl.org/dc/terms/"/>
    <ds:schemaRef ds:uri="283fc087-0086-4aeb-b93f-051a463c2ba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Kathleen Cowan</cp:lastModifiedBy>
  <cp:revision>2</cp:revision>
  <dcterms:created xsi:type="dcterms:W3CDTF">2023-09-15T02:11:00Z</dcterms:created>
  <dcterms:modified xsi:type="dcterms:W3CDTF">2023-09-15T02:11:00Z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  <property fmtid="{D5CDD505-2E9C-101B-9397-08002B2CF9AE}" pid="5" name="ContentTypeId">
    <vt:lpwstr>0x0101004BAF197EC3B8AB468B768ADE4EE79638</vt:lpwstr>
  </property>
</Properties>
</file>